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ae15" w14:textId="13fa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услугах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апреля 2013 года № 88-V.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сфере оказания государственных услуг.</w:t>
      </w:r>
    </w:p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Start w:name="z85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"/>
    <w:bookmarkStart w:name="z139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bookmarkEnd w:id="2"/>
    <w:bookmarkStart w:name="z86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bookmarkEnd w:id="3"/>
    <w:bookmarkStart w:name="z87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bookmarkEnd w:id="4"/>
    <w:bookmarkStart w:name="z88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bookmarkEnd w:id="5"/>
    <w:bookmarkStart w:name="z89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услуга –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bookmarkEnd w:id="6"/>
    <w:bookmarkStart w:name="z90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регламент государственной услуги – нормативный правовой акт, устанавливающий требования по соблюдению стандарта государственной услуги и определяющий порядок деятельности услугодателей, в том числе порядок взаимодействия с иными услугодателями, Государственной корпорацией "Правительство для граждан", а также использования информационных систем в процессе оказания государственных услуг;</w:t>
      </w:r>
    </w:p>
    <w:bookmarkEnd w:id="7"/>
    <w:bookmarkStart w:name="z91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– нормативный правовой акт, устанавливающий требования к оказанию государственной услуги, а также включающий характеристики процесса, формы, содержание и результат оказания государственной услуги;</w:t>
      </w:r>
    </w:p>
    <w:bookmarkEnd w:id="8"/>
    <w:bookmarkStart w:name="z92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государственных услуг – классифицированный перечень государственных услуг;</w:t>
      </w:r>
    </w:p>
    <w:bookmarkEnd w:id="9"/>
    <w:bookmarkStart w:name="z93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0"/>
    <w:bookmarkStart w:name="z94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bookmarkEnd w:id="11"/>
    <w:bookmarkStart w:name="z95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bookmarkEnd w:id="12"/>
    <w:bookmarkStart w:name="z96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bookmarkEnd w:id="13"/>
    <w:bookmarkStart w:name="z97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государственный контроль за качеством оказания государственных услуг –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bookmarkEnd w:id="14"/>
    <w:bookmarkStart w:name="z98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bookmarkEnd w:id="15"/>
    <w:bookmarkStart w:name="z99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6"/>
    <w:bookmarkStart w:name="z100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bookmarkEnd w:id="17"/>
    <w:bookmarkStart w:name="z101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исключен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законами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в сфере оказания государственных услуг</w:t>
      </w:r>
    </w:p>
    <w:bookmarkStart w:name="z5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в сфере оказания государственных услуг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20"/>
    <w:bookmarkStart w:name="z6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3. Основные принципы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 на основе следующих основных принципов: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недопустимости проявлений бюрократизма и волокиты при оказании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подотчетности и прозрачности в сфере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качества и доступности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постоянного совершенствования процесса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экономичности и эффективности при оказании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4. Права услугополучателей</w:t>
      </w:r>
    </w:p>
    <w:bookmarkStart w:name="z9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Услугополучатели имеют право: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в доступной форме от услугодателя полную и достоверную информацию о порядке предоставления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государственную услугу в соответствии со стандартом государственной услуги;</w:t>
      </w:r>
    </w:p>
    <w:bookmarkStart w:name="z120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bookmarkEnd w:id="23"/>
    <w:bookmarkStart w:name="z134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государственную услугу в бумажной и (или) электронной форме в соответствии с законодательством Республики Казахстан;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участвовать в публичных обсуждениях проектов стандартов государственных услуг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обращаться в суд с иском о защите нарушенных прав, свобод и законных интересов в сфере оказания государственных услуг.</w:t>
      </w:r>
    </w:p>
    <w:bookmarkStart w:name="z10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5. Права и обязанности услугодателей</w:t>
      </w:r>
    </w:p>
    <w:bookmarkStart w:name="z12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Услугодатели имеют право: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акимам районов в городе, городов районного значения, поселков, сел, сельских округов за информацией, необходимой для оказания государственных услуг;</w:t>
      </w:r>
    </w:p>
    <w:bookmarkStart w:name="z124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отказывать в оказании государственных услуг в случаях и по основаниям, установленным законами Республики Казахстан.</w:t>
      </w:r>
    </w:p>
    <w:bookmarkEnd w:id="27"/>
    <w:bookmarkStart w:name="z13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обязаны: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оказывать государственные услуги в соответствии со стандартами и регламентами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необходимые условия для лиц с ограниченными возможностями при получении ими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предоставлять полную и достоверную информацию о порядке оказания государственных услуг услугополучателям в доступной форме;</w:t>
      </w:r>
    </w:p>
    <w:bookmarkStart w:name="z123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стандартом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повышать квалификацию работников в сфере оказания государственных услуг, а также обучать навыкам общения с инвалидами;</w:t>
      </w:r>
    </w:p>
    <w:bookmarkStart w:name="z125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жалобы услугополучателей и информировать их о результатах рассмотрения в сроки, установленные настоящим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информировать по запросу услугополучателей о стадии исполнения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принимать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bookmarkStart w:name="z135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не допускается истребования от услугополучателей: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документов, которые могут быть получены из информационных систем;</w:t>
      </w:r>
    </w:p>
    <w:bookmarkStart w:name="z121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засвидетельствованных копий документов, оригиналы которых представлены для сверки услугодателю,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</w:t>
      </w:r>
      <w:r>
        <w:br/>
      </w:r>
      <w:r>
        <w:rPr>
          <w:rFonts w:ascii="Times New Roman"/>
          <w:b/>
          <w:i w:val="false"/>
          <w:color w:val="000000"/>
        </w:rPr>
        <w:t>В СФЕРЕ ОКАЗАНИЯ ГОСУДАРСТВЕННЫХ УСЛУГ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 в сфере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реестр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2-1) утверждает положение о Межведомственной комиссии по отбору государственных услуг, подлежащих оказанию через Государственную корпорацию, и ее состав;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- 9)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выполняет иные функции, возложенные на него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органа по оценке и контролю за качеством оказания государственных услуг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оценке и контролю за качеством оказания государственных услуг: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государственный контроль за качеством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государственного контроля за качеством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запрашивает информацию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формирование, реализацию,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исключен Законом РК от 02.11.2015 </w:t>
      </w:r>
      <w:r>
        <w:rPr>
          <w:rFonts w:ascii="Times New Roman"/>
          <w:b w:val="false"/>
          <w:i w:val="false"/>
          <w:color w:val="000000"/>
          <w:sz w:val="28"/>
        </w:rPr>
        <w:t>№ 384-V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с изменениями, внесенными законами РК от 02.11.2015 </w:t>
      </w:r>
      <w:r>
        <w:rPr>
          <w:rFonts w:ascii="Times New Roman"/>
          <w:b w:val="false"/>
          <w:i w:val="false"/>
          <w:color w:val="ff0000"/>
          <w:sz w:val="28"/>
        </w:rPr>
        <w:t>№ 384-V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>
        <w:rPr>
          <w:rFonts w:ascii="Times New Roman"/>
          <w:b w:val="false"/>
          <w:i w:val="false"/>
          <w:color w:val="000000"/>
          <w:sz w:val="28"/>
        </w:rPr>
        <w:t>№ 160-VI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8. Компетенция уполномоченного органа в сфере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оказания государственных услуг: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ведения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разработку и ведение реестра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правила по разработке стандартов и регламентов государственных услуг по согласованию с уполномоченным органом в сфере информатизации;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согласование проектов стандартов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 мониторинг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методику определения стоимости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разрабатывает предложения по совершенствованию стандартов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изменением, внесенным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9. Компетенция уполномоченного органа в сфере информатизации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информатизации: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реализацию государственной политики в сфере оказания государственных услуг в пределах своей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исключен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действие с 01.03.2016);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и утверждает перечень государственных услуг, подлежащих оптимизации и автоматизации, и сроки их перевода в электронную форму;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организует и координирует работу Единого контакт-центра;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8-1) утверждает перечень государственных услуг, оказываемых в электронной форме на основании одного заявления;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правила деятельности Единого контакт-центра;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согласование проектов стандартов государственных услуг, предусматривающих электронную форму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предложения по совершенствованию стандартов государственных услуг, оказываемых в электронной форме;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12-1) осуществляет проверку деятельности Государственной корпорации в пределах компетенции;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12-2) вправе получать от государственных органов и организаций сведения о деятельности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и утверждает правила оптимизации и автоматизации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9 с изменениями, внесенными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утверждает правила деятельности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и утверждает правила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организацию и контроль за деятельностью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Государственной корпорации и ее взаимодействие с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методологическое обеспечение деятельности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согласование проектов стандартов государственных услуг, предусматривающих оказание государственных услуг через Государственную корпорацию;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предложения по совершенствованию стандартов государственных услуг, оказываемых через Государственную корпорацию;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определяет порядок ценообразования на услуги, оказываемые Государственной корпорацией.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9-1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10. Компетенция центральных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разрабатывают и утверждают стандарты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разрабатывают и утверждают регламенты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повышение качества, доступность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обеспечивают доступность стандартов и регламентов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повышение квалификации работников в сфере оказания государственных услуг, общения с инвалидами;</w:t>
      </w:r>
    </w:p>
    <w:bookmarkStart w:name="z126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34"/>
    <w:bookmarkStart w:name="z127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35"/>
    <w:bookmarkStart w:name="z137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предоставляют информацию о порядке оказания государственных услуг в Единый контакт-центр;</w:t>
      </w:r>
    </w:p>
    <w:bookmarkStart w:name="z128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обеспечивают соблюдение услугодателями стандартов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10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доступность стандартов и регламентов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информированность услугополучателей в доступной форме о порядке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 обращения услугополучателей по вопросам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принимают меры, направленные на восстановление нарушенных прав, свобод и законных интересов услугополучателей;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обеспечивают повышение квалификации работников в сфере оказания государственных услуг, общения с инвалидами;</w:t>
      </w:r>
    </w:p>
    <w:bookmarkStart w:name="z129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bookmarkEnd w:id="38"/>
    <w:bookmarkStart w:name="z130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bookmarkEnd w:id="39"/>
    <w:bookmarkStart w:name="z138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предоставляют информацию о порядке оказания государственных услуг в Единый контакт-центр;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обеспечивают соблюдение услугодателями стандартов государственных услуг;</w:t>
      </w:r>
    </w:p>
    <w:bookmarkStart w:name="z131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03.12.2015 </w:t>
      </w:r>
      <w:r>
        <w:rPr>
          <w:rFonts w:ascii="Times New Roman"/>
          <w:b w:val="false"/>
          <w:i w:val="false"/>
          <w:color w:val="ff0000"/>
          <w:sz w:val="28"/>
        </w:rPr>
        <w:t>№ 433-V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11-1. Организация деятельности Государственной корпорации</w:t>
      </w:r>
    </w:p>
    <w:bookmarkStart w:name="z109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Иным лицам запрещается осуществление деятельности единого провайдера.</w:t>
      </w:r>
    </w:p>
    <w:bookmarkStart w:name="z110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корпорация создается в форме акционерного общества, является некоммерческой организацией.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имеет свои филиалы.</w:t>
      </w:r>
    </w:p>
    <w:bookmarkStart w:name="z111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bookmarkEnd w:id="44"/>
    <w:bookmarkStart w:name="z112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корпорация: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повышение качества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соблюдение стандартов и регламентов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информированность услугополучателей о порядке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обращения услугополучателей по вопросам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повышение квалификации работников в сфере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11-1 в соответствии с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с изменением, внесенным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РЕЕСТР, СТАНДАРТ</w:t>
      </w:r>
      <w:r>
        <w:br/>
      </w:r>
      <w:r>
        <w:rPr>
          <w:rFonts w:ascii="Times New Roman"/>
          <w:b/>
          <w:i w:val="false"/>
          <w:color w:val="000000"/>
        </w:rPr>
        <w:t>И РЕГЛАМЕНТ ГОСУДАРСТВЕННЫХ УСЛУГ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12. Реестр государственных услуг</w:t>
      </w:r>
    </w:p>
    <w:bookmarkStart w:name="z23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подлежат включению в реестр государственных услуг.</w:t>
      </w:r>
    </w:p>
    <w:bookmarkEnd w:id="47"/>
    <w:bookmarkStart w:name="z24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государственных услуг предусматривает: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в случае оказания государственной услуги в электронной форме;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форму оказания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платность либо бесплатность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13. Общие требования к разработке и утверждению стандарта государственной услуги</w:t>
      </w:r>
    </w:p>
    <w:bookmarkStart w:name="z26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стандарты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государственной услуги, оказываемой государственным органом, подчиненным и подотчетным Президенту Республики Казахстан, утверждается по согласованию с Администрацией Президента Республики Казахстан.</w:t>
      </w:r>
    </w:p>
    <w:bookmarkStart w:name="z122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государственной услуги разрабатывается и утверждается в течение трех месяцев со дня утверждения реестра государственных услуг или внесения дополнений в него.</w:t>
      </w:r>
    </w:p>
    <w:bookmarkEnd w:id="50"/>
    <w:bookmarkStart w:name="z27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стандарта государственной услуги подлежит публичному обсуждению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</w:t>
      </w:r>
    </w:p>
    <w:bookmarkEnd w:id="51"/>
    <w:bookmarkStart w:name="z28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Принятие, изменение, дополнение и отмена стандартов государственных услуг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13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14. Требования к содержанию стандарта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государственной услуги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положения: наименование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центрального государственного органа, разрабатывающего стандарт государственной услуги; наименование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оказания государственной услуги: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услуги; форму оказания государственной услуги; результат оказания государственной услуги;</w:t>
      </w:r>
    </w:p>
    <w:bookmarkStart w:name="z132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необходимых для оказания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установленные законами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14 с изменениями, внесенными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15. Публичное обсуждение проектов стандартов государственных услуг</w:t>
      </w:r>
    </w:p>
    <w:bookmarkStart w:name="z31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Публичное обсуждение проектов стандартов государственных услуг проводится с целью учета замечаний и предложений физических и юридических лиц, права, свободы и законные интересы которых затрагиваются стандартами государственных услуг.</w:t>
      </w:r>
    </w:p>
    <w:bookmarkEnd w:id="54"/>
    <w:bookmarkStart w:name="z32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стандарта государственной услуги в течение пяти рабочих дней со дня включения государственной услуги в реестр государственных услуг.</w:t>
      </w:r>
    </w:p>
    <w:bookmarkEnd w:id="55"/>
    <w:bookmarkStart w:name="z33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обсуждения.</w:t>
      </w:r>
    </w:p>
    <w:bookmarkEnd w:id="56"/>
    <w:bookmarkStart w:name="z34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Центральный государственный орган, разрабатывающий проект стандарта государственной услуги, составляет отчет о завершении публичного обсуждения проекта стандарта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Отчет о завершении публичного обсуждения проекта стандарта государственной услуги содержит: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способе ознакомления с проектом стандарта государственной услуги, доработанного с учетом поступивших замечаний и предложений.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Замечания и предложения физических и юридических лиц к проекту стандарта государственной услуги, поступившие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подлежат рассмотрению.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bookmarkStart w:name="z1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настоящей статьей.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16. Требования к разработке регламента государственной услуги</w:t>
      </w:r>
    </w:p>
    <w:bookmarkStart w:name="z36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Для организации деятельности услугодателей в течение тридцати календарных дней после введения в действие стандарта государственной услуги центральными государственными органами и местными исполнительными органами областей, городов республиканского значения, столицы разрабатываются и утверждаются регламенты государственных услуг.</w:t>
      </w:r>
    </w:p>
    <w:bookmarkEnd w:id="59"/>
    <w:bookmarkStart w:name="z37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Регламент государственной услуги, разрабатываемый центральным государственным органом, утверждается нормативным правовым актом центрального государственного органа или его руководителя.</w:t>
      </w:r>
    </w:p>
    <w:bookmarkEnd w:id="60"/>
    <w:bookmarkStart w:name="z38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исполнительного органа района, города областного значения, акима района в городе, города районного значения, поселка, села, сельского округа, утверждается нормативным правовым постановлением акимата области, города республиканского значения, столицы.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с изменением, внесенным Законом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17. Требования к содержанию регламента государственной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предусматривает: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общие положения;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действий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порядка взаимодействия структурных подразделений (работников) услугодателя в процессе оказания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ОКАЗАНИЕ ГОСУДАРСТВЕННЫХ УСЛУГ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18. Оказание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услуги оказываются: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услугодателями;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через Государственную корпорацию;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веб-портала "электронного правительства" и абонентского устройства подвижной сети.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19. Оказание государственных услуг услугодателями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порядок оказания государственных услуг услугодателями определяются стандартом и регламентом государственных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Статью 19 с изменением, внесенным Законом РК от 06.04.2016 </w:t>
      </w:r>
      <w:r>
        <w:rPr>
          <w:rFonts w:ascii="Times New Roman"/>
          <w:b w:val="false"/>
          <w:i w:val="false"/>
          <w:color w:val="00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19-1. Отказ в оказании государственных услуг услугодателями</w:t>
      </w:r>
    </w:p>
    <w:bookmarkStart w:name="z115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При отказе в оказании государственной услуги услугодатель направляет услугополучателю ответ с указанием причин отказа.</w:t>
      </w:r>
    </w:p>
    <w:bookmarkEnd w:id="63"/>
    <w:bookmarkStart w:name="z116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Услугодатели отказывают в оказании государственных услуг по следующим основаниям: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117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bookmarkEnd w:id="65"/>
    <w:bookmarkStart w:name="z118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Действие пункта 2 настоящей статьи не распространяется на случаи получения лицензии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66"/>
    <w:bookmarkStart w:name="z119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Законами Республики Казахстан могут устанавливаться иные основания для отказа в оказании государственных услуг.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дополнена статьей 19-1 в соответствии с Законом РК от 06.04.2016 </w:t>
      </w:r>
      <w:r>
        <w:rPr>
          <w:rFonts w:ascii="Times New Roman"/>
          <w:b w:val="false"/>
          <w:i w:val="false"/>
          <w:color w:val="ff0000"/>
          <w:sz w:val="28"/>
        </w:rPr>
        <w:t>№ 484-V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тридцати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20. Оказание государственных услуг через Государственную корпорацию</w:t>
      </w:r>
    </w:p>
    <w:bookmarkStart w:name="z44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стандартом государственной услуги.</w:t>
      </w:r>
    </w:p>
    <w:bookmarkEnd w:id="68"/>
    <w:bookmarkStart w:name="z45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заявления.</w:t>
      </w:r>
    </w:p>
    <w:bookmarkStart w:name="z46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bookmarkEnd w:id="70"/>
    <w:bookmarkStart w:name="z47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71"/>
    <w:bookmarkStart w:name="z48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По заявлению услугополучателя работник Государственной корпорации заверяет электронную копию документа с представленного услугополучателем оригинала документа.</w:t>
      </w:r>
    </w:p>
    <w:bookmarkEnd w:id="72"/>
    <w:bookmarkStart w:name="z49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в редакции Закона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21. Оказание государственных услуг в электронной форме</w:t>
      </w:r>
    </w:p>
    <w:bookmarkStart w:name="z51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Оказание государственных услуг в электронной форме осуществляется посредством веб-портала "электронного правительства" в соответствии с законодательством Республики Казахстан.</w:t>
      </w:r>
    </w:p>
    <w:bookmarkEnd w:id="74"/>
    <w:bookmarkStart w:name="z52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bookmarkEnd w:id="75"/>
    <w:bookmarkStart w:name="z104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2-1. Результаты оказания государственных услуг в электронной форме, полученных посредством абонентского устройства подвижной сети,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bookmarkEnd w:id="76"/>
    <w:bookmarkStart w:name="z105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2-2. Обязательные реквизиты результатов оказания государственных услуг в электронной форме, полученных посредством абонентского устройства подвижной сети, а также порядок проверки их достоверности регулируются законодательством Республики Казахстан об информатизации.</w:t>
      </w:r>
    </w:p>
    <w:bookmarkEnd w:id="77"/>
    <w:bookmarkStart w:name="z106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2-3. Результаты оказания государственных услуг в электронной форме, полученных посредством абонентского устройства подвижной сети,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bookmarkEnd w:id="78"/>
    <w:bookmarkStart w:name="z53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79"/>
    <w:bookmarkStart w:name="z54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Услугополучателям может быть оказано несколько государственных услуг в электронной форме на основании одного заявления в порядке, определяемом уполномоченным органом в сфере информатизации.</w:t>
      </w:r>
    </w:p>
    <w:bookmarkEnd w:id="80"/>
    <w:bookmarkStart w:name="z113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22. Оптимизация процессов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Оптимизация процессов оказания государственных услуг осуществляется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 определяемом уполномоченным органом в сфере информатизации.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23. Информирование услугополучателей о порядке оказания государственных услуг</w:t>
      </w:r>
    </w:p>
    <w:bookmarkStart w:name="z57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порядке оказания государственных услуг предоставляется посредством: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размещения стандартов государственных услуг в местах нахождения услугодателей и Государственной корпорации;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обращения физических и юридических лиц к услугодателям;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размещения стандартов государственных услуг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обращения в Единый контакт-центр.</w:t>
      </w:r>
    </w:p>
    <w:bookmarkStart w:name="z58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стандарта государственной услуги актуализируют информацию о порядке ее оказания.</w:t>
      </w:r>
    </w:p>
    <w:bookmarkEnd w:id="83"/>
    <w:bookmarkStart w:name="z59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bookmarkEnd w:id="84"/>
    <w:bookmarkStart w:name="z60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bookmarkEnd w:id="85"/>
    <w:bookmarkStart w:name="z61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bookmarkEnd w:id="86"/>
    <w:bookmarkStart w:name="z62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стандартов государственных услуг.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01.03.2016);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24. Плата за оказание государственных услуг</w:t>
      </w:r>
    </w:p>
    <w:bookmarkStart w:name="z64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bookmarkEnd w:id="88"/>
    <w:bookmarkStart w:name="z65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25. Особенности рассмотрения жалоб по вопросам оказания государственных услуг</w:t>
      </w:r>
    </w:p>
    <w:bookmarkStart w:name="z67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bookmarkEnd w:id="90"/>
    <w:bookmarkStart w:name="z68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подлежит рассмотрению в течение пяти рабочих дней со дня ее регистрации.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Start w:name="z69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Start w:name="z70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17.11.2015 </w:t>
      </w:r>
      <w:r>
        <w:rPr>
          <w:rFonts w:ascii="Times New Roman"/>
          <w:b w:val="false"/>
          <w:i w:val="false"/>
          <w:color w:val="ff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Государственный контроль за качеством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услуг. Оценка и общественный мониторинг</w:t>
      </w:r>
      <w:r>
        <w:br/>
      </w:r>
      <w:r>
        <w:rPr>
          <w:rFonts w:ascii="Times New Roman"/>
          <w:b/>
          <w:i w:val="false"/>
          <w:color w:val="000000"/>
        </w:rPr>
        <w:t>качества оказания государственных услуг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Закона РК от 23.11.2015 </w:t>
      </w:r>
      <w:r>
        <w:rPr>
          <w:rFonts w:ascii="Times New Roman"/>
          <w:b w:val="false"/>
          <w:i w:val="false"/>
          <w:color w:val="ff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объективности;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беспристрастности;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достоверности;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26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27. Особенности проведения государственного контроля за качеством оказания государственных услуг</w:t>
      </w:r>
    </w:p>
    <w:bookmarkStart w:name="z74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bookmarkEnd w:id="95"/>
    <w:bookmarkStart w:name="z75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в редакции Закона РК от 23.11.2015 </w:t>
      </w:r>
      <w:r>
        <w:rPr>
          <w:rFonts w:ascii="Times New Roman"/>
          <w:b w:val="false"/>
          <w:i w:val="false"/>
          <w:color w:val="000000"/>
          <w:sz w:val="28"/>
        </w:rPr>
        <w:t>№ 417-V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28. Порядок проведения оценки качества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Start w:name="z133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29. Общественный мониторинг качества оказания государственных услуг</w:t>
      </w:r>
    </w:p>
    <w:bookmarkStart w:name="z78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Казахстан.</w:t>
      </w:r>
    </w:p>
    <w:bookmarkStart w:name="z79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bookmarkEnd w:id="99"/>
    <w:bookmarkStart w:name="z80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предложения по повышению качества оказания государственных услуг;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предложения по внесению изменений и дополнений в стандарты государственных услуг.</w:t>
      </w:r>
    </w:p>
    <w:bookmarkStart w:name="z81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изменением, внесенным Законом РК от 17.11.2015 </w:t>
      </w:r>
      <w:r>
        <w:rPr>
          <w:rFonts w:ascii="Times New Roman"/>
          <w:b w:val="false"/>
          <w:i w:val="false"/>
          <w:color w:val="000000"/>
          <w:sz w:val="28"/>
        </w:rPr>
        <w:t>№ 408-V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Статья 31. Порядок введения в действие настоящего Закона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